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</w:rPr>
        <w:t xml:space="preserve">Программа семинара </w:t>
      </w:r>
      <w:r>
        <w:rPr>
          <w:rFonts w:cs="Times New Roman"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 xml:space="preserve"> июня 2026 г. (в 15-00)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34. Статья «Оценка массовой толщины и коэффициента ослабления рентгеновского излучения при проведении энергодисперсионного электронно-зондового элементного анализа тонкопленочных покрытий» Д.Э. Пухов, М.Е. Лебедев, для опубликования в открытой печати в виде статьи на русском языке в журнал «Поверхность. Рентгеновские, синхротронные и нейтронные исследования», </w:t>
      </w:r>
      <w:r>
        <w:rPr>
          <w:rFonts w:ascii="Times New Roman" w:hAnsi="Times New Roman"/>
          <w:bCs/>
          <w:iCs/>
          <w:sz w:val="24"/>
          <w:szCs w:val="24"/>
        </w:rPr>
        <w:t>издательство</w:t>
      </w:r>
      <w:r>
        <w:rPr>
          <w:rFonts w:ascii="Times New Roman" w:hAnsi="Times New Roman"/>
          <w:iCs/>
          <w:sz w:val="24"/>
          <w:szCs w:val="24"/>
        </w:rPr>
        <w:t xml:space="preserve"> "Наука", Тема 3Ф-ФТИАН.3. </w:t>
      </w:r>
      <w:r>
        <w:rPr>
          <w:rFonts w:ascii="Times New Roman" w:hAnsi="Times New Roman"/>
          <w:b/>
          <w:iCs/>
          <w:sz w:val="24"/>
          <w:szCs w:val="24"/>
        </w:rPr>
        <w:t>Докладчик Пухов Денис Эдуардович,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35. Статья «Влияние ионной бомбардировки на структуру тонких пленок </w:t>
      </w:r>
      <w:r>
        <w:rPr>
          <w:rFonts w:ascii="Times New Roman" w:hAnsi="Times New Roman"/>
          <w:iCs/>
          <w:sz w:val="24"/>
          <w:szCs w:val="24"/>
          <w:lang w:val="en-US"/>
        </w:rPr>
        <w:t>Ru</w:t>
      </w:r>
      <w:r>
        <w:rPr>
          <w:rFonts w:ascii="Times New Roman" w:hAnsi="Times New Roman"/>
          <w:iCs/>
          <w:sz w:val="24"/>
          <w:szCs w:val="24"/>
        </w:rPr>
        <w:t xml:space="preserve"> и напряжения в них» Р.В. Селюков, Н.С. Мелесов, С.В. Васильев, О.В. Савенко, В.В. Наумов, Д.Э. Пухов, Л.А. Мазалецкий,  для опубликования в открытой печати в виде статьи на русском языке в журнал «Письма в Журнал Технической Физики», издательство Физико-Технический Институт им. А.Ф. Иоффе РАН. Тема 3Ф-ФТИАН.4. </w:t>
      </w:r>
      <w:r>
        <w:rPr>
          <w:rFonts w:ascii="Times New Roman" w:hAnsi="Times New Roman"/>
          <w:b/>
          <w:iCs/>
          <w:sz w:val="24"/>
          <w:szCs w:val="24"/>
        </w:rPr>
        <w:t>Докладчик Селюков Роман Вячеславович,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36. Статья «Контактное сопротивление и ресурс МЭМС-переключателя при разных токах коммутации» И.А. Белозеров, А.Н. Куприянов, И.В. Уваров для опубликования в открытой печати в виде статьи на русском языке в журнал </w:t>
      </w:r>
      <w:r>
        <w:rPr>
          <w:rFonts w:cs="Times New Roman" w:ascii="Times New Roman" w:hAnsi="Times New Roman"/>
          <w:sz w:val="24"/>
          <w:szCs w:val="24"/>
        </w:rPr>
        <w:t xml:space="preserve">"Письма в Журнал технической физики", издательство ФТИ им. А.Ф.Иоффе. грант РНФ проект № 25-19-20107, госзадание НИЦ «Курчатовский институт» в части синтеза, тема 3Ф-ФТИАН.4. </w:t>
      </w:r>
      <w:r>
        <w:rPr>
          <w:rFonts w:cs="Times New Roman" w:ascii="Times New Roman" w:hAnsi="Times New Roman"/>
          <w:b/>
          <w:sz w:val="24"/>
          <w:szCs w:val="24"/>
        </w:rPr>
        <w:t>Докладчик Белозеров Игорь Александрович</w:t>
      </w:r>
      <w:r>
        <w:rPr>
          <w:rFonts w:cs="Times New Roman" w:ascii="Times New Roman" w:hAnsi="Times New Roman"/>
          <w:b/>
          <w:iCs/>
          <w:sz w:val="24"/>
          <w:szCs w:val="24"/>
        </w:rPr>
        <w:t>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37. Статья «</w:t>
      </w:r>
      <w:r>
        <w:rPr>
          <w:rFonts w:eastAsia="Calibri" w:cs="Times New Roman" w:ascii="Times New Roman" w:hAnsi="Times New Roman"/>
          <w:iCs/>
          <w:sz w:val="24"/>
          <w:szCs w:val="24"/>
        </w:rPr>
        <w:t>Влияние диаметра рабочей камеры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iCs/>
          <w:sz w:val="24"/>
          <w:szCs w:val="24"/>
        </w:rPr>
        <w:t>на перемещение и развиваемую силу взрывного актюатора</w:t>
      </w:r>
      <w:r>
        <w:rPr>
          <w:rFonts w:ascii="Times New Roman" w:hAnsi="Times New Roman"/>
          <w:iCs/>
          <w:sz w:val="24"/>
          <w:szCs w:val="24"/>
        </w:rPr>
        <w:t>» Шлепаков П.С., Уваров И.В., Световой В.Б.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для опубликования в открытой печати в виде статьи в журнал «Письма в журнал технической физики» издательства «ФТИ им. А.Ф.Иоффе». </w:t>
      </w:r>
      <w:r>
        <w:rPr>
          <w:rFonts w:ascii="Times New Roman" w:hAnsi="Times New Roman"/>
          <w:sz w:val="24"/>
          <w:szCs w:val="24"/>
        </w:rPr>
        <w:t xml:space="preserve">При финансовой поддержке Российского научного фонда (грант №25-29-00292). </w:t>
      </w:r>
      <w:r>
        <w:rPr>
          <w:rFonts w:ascii="Times New Roman" w:hAnsi="Times New Roman"/>
          <w:b/>
          <w:sz w:val="24"/>
          <w:szCs w:val="24"/>
        </w:rPr>
        <w:t>Докладчик Шлепаков Павел Сергеевич,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38. Статья «Расчет рабочих характеристик МЭМС-переключателя последовательно-шунтирующего типа для диапазона частот 0.4-10 </w:t>
      </w:r>
      <w:r>
        <w:rPr>
          <w:rFonts w:ascii="Times New Roman" w:hAnsi="Times New Roman"/>
          <w:iCs/>
          <w:sz w:val="24"/>
          <w:szCs w:val="24"/>
          <w:lang w:val="en-US"/>
        </w:rPr>
        <w:t>GHz</w:t>
      </w:r>
      <w:r>
        <w:rPr>
          <w:rFonts w:ascii="Times New Roman" w:hAnsi="Times New Roman"/>
          <w:iCs/>
          <w:sz w:val="24"/>
          <w:szCs w:val="24"/>
        </w:rPr>
        <w:t xml:space="preserve">» М. О Морозов., И. В. Уваров, для опубликования в открытой печати в виде статьи в журнал “Письма в Журнал технической физики” издательства “ФТИ им. А.Ф. Иоффе”. Тема 3Ф-ФТИАН.4. </w:t>
      </w:r>
      <w:r>
        <w:rPr>
          <w:rFonts w:ascii="Times New Roman" w:hAnsi="Times New Roman"/>
          <w:b/>
          <w:iCs/>
          <w:sz w:val="24"/>
          <w:szCs w:val="24"/>
        </w:rPr>
        <w:t>Докладчик Морозов Матвей Олегович,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39. Статья «Моделирование кирального оптического отклика никелевых наноспиралей» М.М. Чебохин, О.С. Трушин, И.С. Фаттахов для опубликования в открытой печати в виде статьи в журнал «Письма в журнал технической физики» издательства “ФТИ им. А.Ф. Иоффе”</w:t>
      </w: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Тема 3Ф-ФТИАН.3</w:t>
      </w:r>
      <w:r>
        <w:rPr>
          <w:rFonts w:ascii="Times New Roman" w:hAnsi="Times New Roman"/>
          <w:b/>
          <w:iCs/>
          <w:sz w:val="24"/>
          <w:szCs w:val="24"/>
        </w:rPr>
        <w:t xml:space="preserve"> Докладчик Чебохин Максим Михайлович,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40. Ста</w:t>
      </w:r>
      <w:r>
        <w:rPr>
          <w:rFonts w:ascii="Times New Roman" w:hAnsi="Times New Roman"/>
          <w:iCs/>
          <w:sz w:val="24"/>
          <w:szCs w:val="24"/>
        </w:rPr>
        <w:t>т</w:t>
      </w:r>
      <w:r>
        <w:rPr>
          <w:rFonts w:ascii="Times New Roman" w:hAnsi="Times New Roman"/>
          <w:iCs/>
          <w:sz w:val="24"/>
          <w:szCs w:val="24"/>
        </w:rPr>
        <w:t>ья «Влияние подложки на формирование массивов наноструктур при наклонном напылении»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И.С. Фаттахов, О.С. Трушин, А.А. Попов, Л.А. Мазалецкий для опубликования в открытой печати в виде статьи в журнал «Поверхность. Рентгеновские, синхротронные и нейтронные исследования», издательство «Наука». Тема 3Ф-ФТИАН.3. </w:t>
      </w:r>
      <w:r>
        <w:rPr>
          <w:rFonts w:ascii="Times New Roman" w:hAnsi="Times New Roman"/>
          <w:b/>
          <w:iCs/>
          <w:sz w:val="24"/>
          <w:szCs w:val="24"/>
        </w:rPr>
        <w:t>Докладчик Фаттахов Илья Сергеевич,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41. Статья </w:t>
      </w:r>
      <w:r>
        <w:rPr>
          <w:rFonts w:cs="Times New Roman" w:ascii="Times New Roman" w:hAnsi="Times New Roman"/>
          <w:sz w:val="24"/>
          <w:szCs w:val="24"/>
        </w:rPr>
        <w:t xml:space="preserve">«Управление оптической киральностью в кремниевых наноспиралях, полученных методом наклонного напыления, через изменение геометрических параметров» И.С. Фаттахов, О.С. Трушин, А.А. Попов, Л.А. Мазалецкий для опубликования в открытой печати в виде статьи в журнал «Письма в Журнал технической физики», издательство «Наука». Тема 3Ф-ФТИАН.3. </w:t>
      </w:r>
      <w:r>
        <w:rPr>
          <w:rFonts w:cs="Times New Roman" w:ascii="Times New Roman" w:hAnsi="Times New Roman"/>
          <w:b/>
          <w:iCs/>
          <w:sz w:val="24"/>
          <w:szCs w:val="24"/>
        </w:rPr>
        <w:t>Докладчик Фаттахов Илья Сергеевич,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42. Статья «Влияние микроструктурированной подложки на характеристики тонкопленочного аккумулятора» С.В. Курбатов, А.С. Рудый, В.В. Наумов, А.А. Мироненко для опубликования в открытой печати в виде статьи в Журнал «Микроэлектроника» издательства «Наука». Тема 3Ф-ФТИАН.4. </w:t>
      </w:r>
      <w:r>
        <w:rPr>
          <w:rFonts w:ascii="Times New Roman" w:hAnsi="Times New Roman"/>
          <w:b/>
          <w:iCs/>
          <w:sz w:val="24"/>
          <w:szCs w:val="24"/>
        </w:rPr>
        <w:t>Докладчик Курбатов Сергей Валерьевич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iCs/>
          <w:sz w:val="24"/>
          <w:szCs w:val="24"/>
        </w:rPr>
        <w:t>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43.Статья «Модификация нанокристаллических пленок золота при ионно-плазменной обработке вблизи порога распыления» Я.Д. Белов, С.П. Зимин, Р.В. Селюков, Л.А. Мазалецкий, А.А. Челноков </w:t>
      </w:r>
      <w:r>
        <w:rPr>
          <w:rFonts w:cs="Times New Roman" w:ascii="Times New Roman" w:hAnsi="Times New Roman"/>
          <w:sz w:val="24"/>
          <w:szCs w:val="24"/>
        </w:rPr>
        <w:t>для опубликования в открытой печати в виде статьи в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Журнал "Поверхность. Рентгеновские, синхротронные и нейтронные исследования". </w:t>
      </w:r>
      <w:r>
        <w:rPr>
          <w:rFonts w:cs="Times New Roman" w:ascii="Times New Roman" w:hAnsi="Times New Roman"/>
          <w:bCs/>
          <w:sz w:val="24"/>
          <w:szCs w:val="24"/>
        </w:rPr>
        <w:t>Издательство</w:t>
      </w:r>
      <w:r>
        <w:rPr>
          <w:rFonts w:cs="Times New Roman" w:ascii="Times New Roman" w:hAnsi="Times New Roman"/>
          <w:sz w:val="24"/>
          <w:szCs w:val="24"/>
        </w:rPr>
        <w:t xml:space="preserve"> "Наука". Тема 3Ф-ФТИАН.4. </w:t>
      </w:r>
      <w:r>
        <w:rPr>
          <w:rFonts w:cs="Times New Roman" w:ascii="Times New Roman" w:hAnsi="Times New Roman"/>
          <w:b/>
          <w:sz w:val="24"/>
          <w:szCs w:val="24"/>
        </w:rPr>
        <w:t>Докладчик Белов Ярослав Дмитриевич,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Cs/>
          <w:sz w:val="24"/>
          <w:szCs w:val="24"/>
        </w:rPr>
        <w:t>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44. Статья «Калориметрический МЭМС-датчик скорости потока газов на основе высокоаспектных платиновых проводников» Е.В. Стекольщиков, М.А. Лях, И.В. Уваров, опубликования в открытой печати в виде </w:t>
        <w:tab/>
        <w:t>статьи в журнал «Ученые записки физического факультета Московского университета»</w:t>
        <w:tab/>
        <w:t xml:space="preserve"> издательство МГУ. Тема 3Ф-ФТИАН.4.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Cs/>
          <w:sz w:val="24"/>
          <w:szCs w:val="24"/>
        </w:rPr>
        <w:t>Докладчик Стекольщиков Егор Владимирович,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Cs/>
          <w:sz w:val="24"/>
          <w:szCs w:val="24"/>
        </w:rPr>
        <w:t>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45. Статья «Двунаправленный датчик скорости потока газа на основе технологии МЭМС» Е.В. Стекольщиков, М.А. Лях, И.В. Уваров для опубликования в открытой печати в виде статьи в журнал «Письма в журнал технической физики» издательство «ФТИ им. А.Ф. Иоффе».</w:t>
        <w:tab/>
        <w:t>Тема 3Ф-ФТИАН.4.</w:t>
      </w:r>
      <w:r>
        <w:rPr>
          <w:rFonts w:cs="Times New Roman" w:ascii="Times New Roman" w:hAnsi="Times New Roman"/>
          <w:b/>
          <w:iCs/>
          <w:sz w:val="24"/>
          <w:szCs w:val="24"/>
        </w:rPr>
        <w:t xml:space="preserve"> Докладчик Стекольщиков Егор Владимирович,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Cs/>
          <w:sz w:val="24"/>
          <w:szCs w:val="24"/>
        </w:rPr>
        <w:t>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46. Статья «</w:t>
      </w:r>
      <w:r>
        <w:rPr>
          <w:rFonts w:cs="Times New Roman" w:ascii="Times New Roman" w:hAnsi="Times New Roman"/>
          <w:iCs/>
          <w:sz w:val="24"/>
          <w:szCs w:val="24"/>
          <w:u w:val="single"/>
        </w:rPr>
        <w:t>Исследование фазового состава ферромагнитных нанопроволок  в процессе электрохимического осаждения в поры анодного окисла алюминия</w:t>
      </w:r>
      <w:r>
        <w:rPr>
          <w:rFonts w:cs="Times New Roman" w:ascii="Times New Roman" w:hAnsi="Times New Roman"/>
          <w:iCs/>
          <w:sz w:val="24"/>
          <w:szCs w:val="24"/>
        </w:rPr>
        <w:t xml:space="preserve">» </w:t>
      </w:r>
      <w:r>
        <w:rPr>
          <w:rFonts w:cs="Times New Roman" w:ascii="Times New Roman" w:hAnsi="Times New Roman"/>
          <w:iCs/>
          <w:sz w:val="24"/>
          <w:szCs w:val="24"/>
          <w:u w:val="single"/>
        </w:rPr>
        <w:t xml:space="preserve">Е. А. Грушевского, Н. Г. Савинского, О. С. Трушина, В. В. Наумова, Р. В. Селюкова </w:t>
      </w:r>
      <w:r>
        <w:rPr>
          <w:rFonts w:cs="Times New Roman" w:ascii="Times New Roman" w:hAnsi="Times New Roman"/>
          <w:sz w:val="24"/>
          <w:szCs w:val="24"/>
        </w:rPr>
        <w:t>для опубликования в открытой печати в виде статьи в журнале «Письма в журнал технической физики». Издательство «</w:t>
      </w:r>
      <w:r>
        <w:rPr>
          <w:rFonts w:cs="Times New Roman" w:ascii="Times New Roman" w:hAnsi="Times New Roman"/>
          <w:iCs/>
          <w:sz w:val="24"/>
          <w:szCs w:val="24"/>
        </w:rPr>
        <w:t>ФТИ им. А.Ф. Иоффе</w:t>
      </w:r>
      <w:r>
        <w:rPr>
          <w:rFonts w:cs="Times New Roman" w:ascii="Times New Roman" w:hAnsi="Times New Roman"/>
          <w:sz w:val="24"/>
          <w:szCs w:val="24"/>
        </w:rPr>
        <w:t xml:space="preserve">». </w:t>
      </w:r>
      <w:r>
        <w:rPr>
          <w:rFonts w:cs="Times New Roman" w:ascii="Times New Roman" w:hAnsi="Times New Roman"/>
          <w:iCs/>
          <w:sz w:val="24"/>
          <w:szCs w:val="24"/>
        </w:rPr>
        <w:t xml:space="preserve">Тема 3Ф-ФТИАН.3. </w:t>
      </w:r>
      <w:r>
        <w:rPr>
          <w:rFonts w:cs="Times New Roman" w:ascii="Times New Roman" w:hAnsi="Times New Roman"/>
          <w:b/>
          <w:iCs/>
          <w:sz w:val="24"/>
          <w:szCs w:val="24"/>
        </w:rPr>
        <w:t>Докладчик Савинский Николай Геннадьевич,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Cs/>
          <w:sz w:val="24"/>
          <w:szCs w:val="24"/>
        </w:rPr>
        <w:t>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rticle-title"/>
        <w:spacing w:lineRule="auto" w:line="276" w:before="280" w:after="280"/>
        <w:jc w:val="both"/>
        <w:rPr/>
      </w:pPr>
      <w:r>
        <w:rPr/>
      </w:r>
    </w:p>
    <w:p>
      <w:pPr>
        <w:pStyle w:val="article-title"/>
        <w:spacing w:lineRule="auto" w:line="276" w:before="280" w:after="0"/>
        <w:jc w:val="both"/>
        <w:rPr/>
      </w:pPr>
      <w:r>
        <w:rPr/>
      </w:r>
    </w:p>
    <w:p>
      <w:pPr>
        <w:pStyle w:val="article-title"/>
        <w:spacing w:lineRule="auto" w:line="276" w:beforeAutospacing="0" w:before="0" w:afterAutospacing="0" w:after="0"/>
        <w:rPr/>
      </w:pPr>
      <w:r>
        <w:rPr>
          <w:b/>
          <w:u w:val="single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СотрубникиЛаб3.dbo.Лист1$"/>
  </w:mailMerge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10f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Liberation Serif;Times New Roman" w:hAnsi="Liberation Serif;Times New Roman" w:eastAsia="SimSu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;Times New Roman" w:hAnsi="Liberation Serif;Times New Roman" w:eastAsia="SimSun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Liberation Serif;Times New Roman" w:hAnsi="Liberation Serif;Times New Roman" w:eastAsia="SimSun" w:cs="Lohit Devanagari"/>
    </w:rPr>
  </w:style>
  <w:style w:type="paragraph" w:styleId="article-title" w:customStyle="1">
    <w:name w:val="article-title"/>
    <w:basedOn w:val="Normal"/>
    <w:qFormat/>
    <w:rsid w:val="004f37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Application>LibreOffice/25.2.3.2$Linux_X86_64 LibreOffice_project/bbb074479178df812d175f709636b368952c2ce3</Application>
  <AppVersion>15.0000</AppVersion>
  <Pages>2</Pages>
  <Words>646</Words>
  <Characters>4448</Characters>
  <CharactersWithSpaces>5085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2026-03-18T08:36:00Z</dcterms:created>
  <dc:creator>Jiovanny Jiorno</dc:creator>
  <dc:description/>
  <dc:language>ru-RU</dc:language>
  <cp:lastModifiedBy>Александр Николаевич Куприянов</cp:lastModifiedBy>
  <dcterms:modified xsi:type="dcterms:W3CDTF">2026-06-10T16:54:47Z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